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456" w:rsidRDefault="001023F9" w:rsidP="006A1456">
      <w:pPr>
        <w:jc w:val="both"/>
        <w:rPr>
          <w:rFonts w:cs="Arial"/>
          <w:b/>
          <w:bCs/>
          <w:color w:val="151616"/>
          <w:szCs w:val="22"/>
        </w:rPr>
      </w:pPr>
      <w:r>
        <w:rPr>
          <w:noProof/>
          <w:lang w:val="de-AT" w:eastAsia="de-AT"/>
        </w:rPr>
        <mc:AlternateContent>
          <mc:Choice Requires="wpc">
            <w:drawing>
              <wp:anchor distT="0" distB="0" distL="114300" distR="114300" simplePos="0" relativeHeight="251659264" behindDoc="0" locked="0" layoutInCell="1" allowOverlap="1" wp14:anchorId="4A643FD2" wp14:editId="02F126F8">
                <wp:simplePos x="0" y="0"/>
                <wp:positionH relativeFrom="page">
                  <wp:align>left</wp:align>
                </wp:positionH>
                <wp:positionV relativeFrom="page">
                  <wp:posOffset>1757045</wp:posOffset>
                </wp:positionV>
                <wp:extent cx="7543800" cy="2772410"/>
                <wp:effectExtent l="0" t="0" r="0" b="0"/>
                <wp:wrapSquare wrapText="bothSides"/>
                <wp:docPr id="4" name="Zeichenbereich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8"/>
                        <wps:cNvSpPr txBox="1">
                          <a:spLocks noChangeArrowheads="1"/>
                        </wps:cNvSpPr>
                        <wps:spPr bwMode="auto">
                          <a:xfrm>
                            <a:off x="914400" y="143510"/>
                            <a:ext cx="3886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23F9" w:rsidRDefault="000A4516" w:rsidP="001023F9">
                              <w:pPr>
                                <w:pStyle w:val="InfoBlock"/>
                                <w:rPr>
                                  <w:b/>
                                  <w:sz w:val="22"/>
                                  <w:szCs w:val="22"/>
                                </w:rPr>
                              </w:pPr>
                              <w:r>
                                <w:rPr>
                                  <w:b/>
                                  <w:sz w:val="22"/>
                                  <w:szCs w:val="22"/>
                                </w:rPr>
                                <w:t>Pressemitteilung, 09</w:t>
                              </w:r>
                              <w:r w:rsidR="00D85521">
                                <w:rPr>
                                  <w:b/>
                                  <w:sz w:val="22"/>
                                  <w:szCs w:val="22"/>
                                </w:rPr>
                                <w:t>. Juni 2023</w:t>
                              </w:r>
                            </w:p>
                            <w:p w:rsidR="001023F9" w:rsidRDefault="001023F9" w:rsidP="001023F9">
                              <w:pPr>
                                <w:pStyle w:val="InfoBlock"/>
                                <w:tabs>
                                  <w:tab w:val="clear" w:pos="1418"/>
                                  <w:tab w:val="clear" w:pos="1531"/>
                                </w:tabs>
                              </w:pPr>
                              <w:r>
                                <w:tab/>
                              </w:r>
                            </w:p>
                            <w:p w:rsidR="001023F9" w:rsidRDefault="001023F9" w:rsidP="001023F9">
                              <w:pPr>
                                <w:pStyle w:val="InfoBlock"/>
                              </w:pPr>
                            </w:p>
                            <w:p w:rsidR="001023F9" w:rsidRDefault="001023F9" w:rsidP="001023F9">
                              <w:pPr>
                                <w:pStyle w:val="InfoBlock"/>
                              </w:pPr>
                              <w:r>
                                <w:tab/>
                              </w:r>
                            </w:p>
                            <w:p w:rsidR="001023F9" w:rsidRDefault="001023F9" w:rsidP="001023F9">
                              <w:pPr>
                                <w:pStyle w:val="InfoBlock"/>
                              </w:pPr>
                            </w:p>
                            <w:p w:rsidR="001023F9" w:rsidRDefault="001023F9" w:rsidP="001023F9">
                              <w:pPr>
                                <w:pStyle w:val="InfoBlock"/>
                              </w:pPr>
                            </w:p>
                            <w:p w:rsidR="001023F9" w:rsidRDefault="001023F9" w:rsidP="001023F9">
                              <w:pPr>
                                <w:pStyle w:val="InfoBlock"/>
                              </w:pPr>
                              <w:r>
                                <w:tab/>
                                <w:t>Datum:</w:t>
                              </w:r>
                              <w:r>
                                <w:tab/>
                                <w:t>29. Dezember 2013</w:t>
                              </w:r>
                            </w:p>
                            <w:p w:rsidR="001023F9" w:rsidRDefault="001023F9" w:rsidP="001023F9">
                              <w:pPr>
                                <w:tabs>
                                  <w:tab w:val="right" w:pos="1418"/>
                                  <w:tab w:val="left" w:pos="1531"/>
                                </w:tabs>
                              </w:pPr>
                            </w:p>
                            <w:p w:rsidR="001023F9" w:rsidRDefault="001023F9" w:rsidP="001023F9"/>
                            <w:p w:rsidR="001023F9" w:rsidRDefault="001023F9" w:rsidP="001023F9">
                              <w:pPr>
                                <w:pStyle w:val="InfoBlock"/>
                              </w:pPr>
                              <w:r>
                                <w:tab/>
                              </w:r>
                            </w:p>
                          </w:txbxContent>
                        </wps:txbx>
                        <wps:bodyPr rot="0" vert="horz" wrap="square" lIns="0" tIns="0" rIns="0" bIns="0" anchor="t" anchorCtr="0" upright="1">
                          <a:noAutofit/>
                        </wps:bodyPr>
                      </wps:wsp>
                      <pic:pic xmlns:pic="http://schemas.openxmlformats.org/drawingml/2006/picture">
                        <pic:nvPicPr>
                          <pic:cNvPr id="2" name="Picture 20" descr="PRES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14400" y="600710"/>
                            <a:ext cx="51435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21"/>
                        <wps:cNvSpPr txBox="1">
                          <a:spLocks noChangeArrowheads="1"/>
                        </wps:cNvSpPr>
                        <wps:spPr bwMode="auto">
                          <a:xfrm>
                            <a:off x="914400" y="906145"/>
                            <a:ext cx="5829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23F9" w:rsidRPr="00476A96" w:rsidRDefault="001023F9" w:rsidP="001023F9">
                              <w:pPr>
                                <w:pStyle w:val="InfoBlock"/>
                                <w:tabs>
                                  <w:tab w:val="clear" w:pos="1418"/>
                                  <w:tab w:val="clear" w:pos="1531"/>
                                </w:tabs>
                                <w:rPr>
                                  <w:b/>
                                  <w:sz w:val="36"/>
                                  <w:szCs w:val="36"/>
                                </w:rPr>
                              </w:pPr>
                              <w:r w:rsidRPr="00476A96">
                                <w:rPr>
                                  <w:b/>
                                  <w:sz w:val="36"/>
                                  <w:szCs w:val="36"/>
                                </w:rPr>
                                <w:tab/>
                              </w:r>
                            </w:p>
                            <w:p w:rsidR="001023F9" w:rsidRDefault="001023F9" w:rsidP="001023F9">
                              <w:pPr>
                                <w:pStyle w:val="InfoBlock"/>
                                <w:rPr>
                                  <w:b/>
                                  <w:sz w:val="40"/>
                                  <w:szCs w:val="40"/>
                                </w:rPr>
                              </w:pPr>
                            </w:p>
                            <w:p w:rsidR="001023F9" w:rsidRDefault="00692E61" w:rsidP="001023F9">
                              <w:pPr>
                                <w:pStyle w:val="InfoBlock"/>
                                <w:rPr>
                                  <w:sz w:val="36"/>
                                  <w:szCs w:val="36"/>
                                </w:rPr>
                              </w:pPr>
                              <w:r>
                                <w:rPr>
                                  <w:b/>
                                  <w:color w:val="003871"/>
                                  <w:sz w:val="36"/>
                                  <w:szCs w:val="36"/>
                                </w:rPr>
                                <w:t xml:space="preserve">Sichere Jobs mit Sinn: Kliniken und Pflegezentren machen Berufsumsteigern regionale Angebote  </w:t>
                              </w:r>
                            </w:p>
                            <w:p w:rsidR="001023F9" w:rsidRDefault="001023F9" w:rsidP="001023F9">
                              <w:pPr>
                                <w:pStyle w:val="InfoBlock"/>
                                <w:rPr>
                                  <w:sz w:val="36"/>
                                  <w:szCs w:val="36"/>
                                </w:rPr>
                              </w:pPr>
                            </w:p>
                            <w:p w:rsidR="001023F9" w:rsidRDefault="001023F9" w:rsidP="001023F9">
                              <w:pPr>
                                <w:tabs>
                                  <w:tab w:val="right" w:pos="1418"/>
                                  <w:tab w:val="left" w:pos="1531"/>
                                </w:tabs>
                                <w:rPr>
                                  <w:sz w:val="36"/>
                                  <w:szCs w:val="36"/>
                                </w:rPr>
                              </w:pPr>
                            </w:p>
                            <w:p w:rsidR="001023F9" w:rsidRDefault="001023F9" w:rsidP="001023F9">
                              <w:pPr>
                                <w:rPr>
                                  <w:sz w:val="36"/>
                                  <w:szCs w:val="36"/>
                                </w:rPr>
                              </w:pPr>
                            </w:p>
                            <w:p w:rsidR="001023F9" w:rsidRDefault="001023F9" w:rsidP="001023F9">
                              <w:pPr>
                                <w:pStyle w:val="InfoBlock"/>
                                <w:rPr>
                                  <w:sz w:val="36"/>
                                  <w:szCs w:val="36"/>
                                </w:rPr>
                              </w:pPr>
                              <w:r>
                                <w:rPr>
                                  <w:sz w:val="36"/>
                                  <w:szCs w:val="36"/>
                                </w:rPr>
                                <w:tab/>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A643FD2" id="Zeichenbereich 3" o:spid="_x0000_s1026" editas="canvas" style="position:absolute;left:0;text-align:left;margin-left:0;margin-top:138.35pt;width:594pt;height:218.3pt;z-index:251659264;mso-position-horizontal:left;mso-position-horizontal-relative:page;mso-position-vertical-relative:page" coordsize="75438,27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438;height:27724;visibility:visible;mso-wrap-style:square">
                  <v:fill o:detectmouseclick="t"/>
                  <v:path o:connecttype="none"/>
                </v:shape>
                <v:shapetype id="_x0000_t202" coordsize="21600,21600" o:spt="202" path="m,l,21600r21600,l21600,xe">
                  <v:stroke joinstyle="miter"/>
                  <v:path gradientshapeok="t" o:connecttype="rect"/>
                </v:shapetype>
                <v:shape id="Text Box 8" o:spid="_x0000_s1028" type="#_x0000_t202" style="position:absolute;left:9144;top:1435;width:3886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rsidR="001023F9" w:rsidRDefault="000A4516" w:rsidP="001023F9">
                        <w:pPr>
                          <w:pStyle w:val="InfoBlock"/>
                          <w:rPr>
                            <w:b/>
                            <w:sz w:val="22"/>
                            <w:szCs w:val="22"/>
                          </w:rPr>
                        </w:pPr>
                        <w:r>
                          <w:rPr>
                            <w:b/>
                            <w:sz w:val="22"/>
                            <w:szCs w:val="22"/>
                          </w:rPr>
                          <w:t>Pressemitteilung, 09</w:t>
                        </w:r>
                        <w:bookmarkStart w:id="1" w:name="_GoBack"/>
                        <w:bookmarkEnd w:id="1"/>
                        <w:r w:rsidR="00D85521">
                          <w:rPr>
                            <w:b/>
                            <w:sz w:val="22"/>
                            <w:szCs w:val="22"/>
                          </w:rPr>
                          <w:t>. Juni 2023</w:t>
                        </w:r>
                      </w:p>
                      <w:p w:rsidR="001023F9" w:rsidRDefault="001023F9" w:rsidP="001023F9">
                        <w:pPr>
                          <w:pStyle w:val="InfoBlock"/>
                          <w:tabs>
                            <w:tab w:val="clear" w:pos="1418"/>
                            <w:tab w:val="clear" w:pos="1531"/>
                          </w:tabs>
                        </w:pPr>
                        <w:r>
                          <w:tab/>
                        </w:r>
                      </w:p>
                      <w:p w:rsidR="001023F9" w:rsidRDefault="001023F9" w:rsidP="001023F9">
                        <w:pPr>
                          <w:pStyle w:val="InfoBlock"/>
                        </w:pPr>
                      </w:p>
                      <w:p w:rsidR="001023F9" w:rsidRDefault="001023F9" w:rsidP="001023F9">
                        <w:pPr>
                          <w:pStyle w:val="InfoBlock"/>
                        </w:pPr>
                        <w:r>
                          <w:tab/>
                        </w:r>
                      </w:p>
                      <w:p w:rsidR="001023F9" w:rsidRDefault="001023F9" w:rsidP="001023F9">
                        <w:pPr>
                          <w:pStyle w:val="InfoBlock"/>
                        </w:pPr>
                      </w:p>
                      <w:p w:rsidR="001023F9" w:rsidRDefault="001023F9" w:rsidP="001023F9">
                        <w:pPr>
                          <w:pStyle w:val="InfoBlock"/>
                        </w:pPr>
                      </w:p>
                      <w:p w:rsidR="001023F9" w:rsidRDefault="001023F9" w:rsidP="001023F9">
                        <w:pPr>
                          <w:pStyle w:val="InfoBlock"/>
                        </w:pPr>
                        <w:r>
                          <w:tab/>
                          <w:t>Datum:</w:t>
                        </w:r>
                        <w:r>
                          <w:tab/>
                          <w:t>29. Dezember 2013</w:t>
                        </w:r>
                      </w:p>
                      <w:p w:rsidR="001023F9" w:rsidRDefault="001023F9" w:rsidP="001023F9">
                        <w:pPr>
                          <w:tabs>
                            <w:tab w:val="right" w:pos="1418"/>
                            <w:tab w:val="left" w:pos="1531"/>
                          </w:tabs>
                        </w:pPr>
                      </w:p>
                      <w:p w:rsidR="001023F9" w:rsidRDefault="001023F9" w:rsidP="001023F9"/>
                      <w:p w:rsidR="001023F9" w:rsidRDefault="001023F9" w:rsidP="001023F9">
                        <w:pPr>
                          <w:pStyle w:val="InfoBlock"/>
                        </w:pPr>
                        <w:r>
                          <w:tab/>
                        </w:r>
                      </w:p>
                    </w:txbxContent>
                  </v:textbox>
                </v:shape>
                <v:shape id="Picture 20" o:spid="_x0000_s1029" type="#_x0000_t75" alt="PRESSE" style="position:absolute;left:9144;top:6007;width:51435;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">
                  <v:imagedata r:id="rId8" o:title="PRESSE"/>
                </v:shape>
                <v:shape id="Text Box 21" o:spid="_x0000_s1030" type="#_x0000_t202" style="position:absolute;left:9144;top:9061;width:58293;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1023F9" w:rsidRPr="00476A96" w:rsidRDefault="001023F9" w:rsidP="001023F9">
                        <w:pPr>
                          <w:pStyle w:val="InfoBlock"/>
                          <w:tabs>
                            <w:tab w:val="clear" w:pos="1418"/>
                            <w:tab w:val="clear" w:pos="1531"/>
                          </w:tabs>
                          <w:rPr>
                            <w:b/>
                            <w:sz w:val="36"/>
                            <w:szCs w:val="36"/>
                          </w:rPr>
                        </w:pPr>
                        <w:r w:rsidRPr="00476A96">
                          <w:rPr>
                            <w:b/>
                            <w:sz w:val="36"/>
                            <w:szCs w:val="36"/>
                          </w:rPr>
                          <w:tab/>
                        </w:r>
                      </w:p>
                      <w:p w:rsidR="001023F9" w:rsidRDefault="001023F9" w:rsidP="001023F9">
                        <w:pPr>
                          <w:pStyle w:val="InfoBlock"/>
                          <w:rPr>
                            <w:b/>
                            <w:sz w:val="40"/>
                            <w:szCs w:val="40"/>
                          </w:rPr>
                        </w:pPr>
                      </w:p>
                      <w:p w:rsidR="001023F9" w:rsidRDefault="00692E61" w:rsidP="001023F9">
                        <w:pPr>
                          <w:pStyle w:val="InfoBlock"/>
                          <w:rPr>
                            <w:sz w:val="36"/>
                            <w:szCs w:val="36"/>
                          </w:rPr>
                        </w:pPr>
                        <w:r>
                          <w:rPr>
                            <w:b/>
                            <w:color w:val="003871"/>
                            <w:sz w:val="36"/>
                            <w:szCs w:val="36"/>
                          </w:rPr>
                          <w:t xml:space="preserve">Sichere Jobs mit Sinn: Kliniken und Pflegezentren machen Berufsumsteigern regionale Angebote  </w:t>
                        </w:r>
                      </w:p>
                      <w:p w:rsidR="001023F9" w:rsidRDefault="001023F9" w:rsidP="001023F9">
                        <w:pPr>
                          <w:pStyle w:val="InfoBlock"/>
                          <w:rPr>
                            <w:sz w:val="36"/>
                            <w:szCs w:val="36"/>
                          </w:rPr>
                        </w:pPr>
                      </w:p>
                      <w:p w:rsidR="001023F9" w:rsidRDefault="001023F9" w:rsidP="001023F9">
                        <w:pPr>
                          <w:tabs>
                            <w:tab w:val="right" w:pos="1418"/>
                            <w:tab w:val="left" w:pos="1531"/>
                          </w:tabs>
                          <w:rPr>
                            <w:sz w:val="36"/>
                            <w:szCs w:val="36"/>
                          </w:rPr>
                        </w:pPr>
                      </w:p>
                      <w:p w:rsidR="001023F9" w:rsidRDefault="001023F9" w:rsidP="001023F9">
                        <w:pPr>
                          <w:rPr>
                            <w:sz w:val="36"/>
                            <w:szCs w:val="36"/>
                          </w:rPr>
                        </w:pPr>
                      </w:p>
                      <w:p w:rsidR="001023F9" w:rsidRDefault="001023F9" w:rsidP="001023F9">
                        <w:pPr>
                          <w:pStyle w:val="InfoBlock"/>
                          <w:rPr>
                            <w:sz w:val="36"/>
                            <w:szCs w:val="36"/>
                          </w:rPr>
                        </w:pPr>
                        <w:r>
                          <w:rPr>
                            <w:sz w:val="36"/>
                            <w:szCs w:val="36"/>
                          </w:rPr>
                          <w:tab/>
                        </w:r>
                      </w:p>
                    </w:txbxContent>
                  </v:textbox>
                </v:shape>
                <w10:wrap type="square" anchorx="page" anchory="page"/>
              </v:group>
            </w:pict>
          </mc:Fallback>
        </mc:AlternateContent>
      </w:r>
      <w:r w:rsidR="006A1456">
        <w:rPr>
          <w:rFonts w:cs="Arial"/>
          <w:b/>
          <w:bCs/>
          <w:color w:val="151616"/>
          <w:szCs w:val="22"/>
        </w:rPr>
        <w:t xml:space="preserve">ST. PÖLTEN. </w:t>
      </w:r>
      <w:r w:rsidR="00D85521">
        <w:rPr>
          <w:rFonts w:cs="Arial"/>
          <w:b/>
          <w:bCs/>
          <w:color w:val="151616"/>
          <w:szCs w:val="22"/>
        </w:rPr>
        <w:t xml:space="preserve">NÖ Landesgesundheitsagentur bietet </w:t>
      </w:r>
      <w:r w:rsidR="00E50A24">
        <w:rPr>
          <w:rFonts w:cs="Arial"/>
          <w:b/>
          <w:bCs/>
          <w:color w:val="151616"/>
          <w:szCs w:val="22"/>
        </w:rPr>
        <w:t xml:space="preserve">Interessierten </w:t>
      </w:r>
      <w:r w:rsidR="00D85521">
        <w:rPr>
          <w:rFonts w:cs="Arial"/>
          <w:b/>
          <w:bCs/>
          <w:color w:val="151616"/>
          <w:szCs w:val="22"/>
        </w:rPr>
        <w:t>wohnortnahe Beschäftigung</w:t>
      </w:r>
      <w:r w:rsidR="00E50A24">
        <w:rPr>
          <w:rFonts w:cs="Arial"/>
          <w:b/>
          <w:bCs/>
          <w:color w:val="151616"/>
          <w:szCs w:val="22"/>
        </w:rPr>
        <w:t xml:space="preserve">, </w:t>
      </w:r>
      <w:r w:rsidR="00D85521">
        <w:rPr>
          <w:rFonts w:cs="Arial"/>
          <w:b/>
          <w:bCs/>
          <w:color w:val="151616"/>
          <w:szCs w:val="22"/>
        </w:rPr>
        <w:t>hochwertige Ausbildung</w:t>
      </w:r>
      <w:r w:rsidR="00E50A24">
        <w:rPr>
          <w:rFonts w:cs="Arial"/>
          <w:b/>
          <w:bCs/>
          <w:color w:val="151616"/>
          <w:szCs w:val="22"/>
        </w:rPr>
        <w:t xml:space="preserve"> und zahlreiche berufliche Vorteile.</w:t>
      </w:r>
      <w:r w:rsidR="00D85521">
        <w:rPr>
          <w:rFonts w:cs="Arial"/>
          <w:b/>
          <w:bCs/>
          <w:color w:val="151616"/>
          <w:szCs w:val="22"/>
        </w:rPr>
        <w:t xml:space="preserve"> </w:t>
      </w:r>
    </w:p>
    <w:p w:rsidR="006A1456" w:rsidRDefault="006A1456" w:rsidP="006A1456">
      <w:pPr>
        <w:jc w:val="both"/>
        <w:rPr>
          <w:rFonts w:cs="Arial"/>
          <w:b/>
          <w:bCs/>
          <w:color w:val="151616"/>
          <w:szCs w:val="22"/>
        </w:rPr>
      </w:pPr>
    </w:p>
    <w:p w:rsidR="001023F9" w:rsidRDefault="00692E61" w:rsidP="001023F9">
      <w:pPr>
        <w:spacing w:line="360" w:lineRule="auto"/>
        <w:jc w:val="both"/>
        <w:rPr>
          <w:rFonts w:cs="Arial"/>
          <w:szCs w:val="22"/>
        </w:rPr>
      </w:pPr>
      <w:r>
        <w:rPr>
          <w:rFonts w:cs="Arial"/>
          <w:szCs w:val="22"/>
        </w:rPr>
        <w:t xml:space="preserve">„Die aktuellen Entwicklungen bei Kika/Leiner machen betroffen“, sagt Konrad Kogler, </w:t>
      </w:r>
      <w:r w:rsidR="00D41985">
        <w:rPr>
          <w:rFonts w:cs="Arial"/>
          <w:szCs w:val="22"/>
        </w:rPr>
        <w:t>Personalv</w:t>
      </w:r>
      <w:r>
        <w:rPr>
          <w:rFonts w:cs="Arial"/>
          <w:szCs w:val="22"/>
        </w:rPr>
        <w:t>orstand der NÖ Landesgesundheitsagentur. Gerade in Zeiten, da nahezu alle Branchen den Fachkräftemangel beklagen, seien derartige Entlassungen besonders schmerzhaft. „Deshalb wollen wir als Landesgesundheitsagentur unserer Verantwortung für Niederösterreich auch in diesem Bereich gerecht werden“, so Kogler. In Kliniken wie Pflegezentren möchte man Berufsumsteiger</w:t>
      </w:r>
      <w:r w:rsidR="003D2B89">
        <w:rPr>
          <w:rFonts w:cs="Arial"/>
          <w:szCs w:val="22"/>
        </w:rPr>
        <w:t>innen und -umsteigern</w:t>
      </w:r>
      <w:r>
        <w:rPr>
          <w:rFonts w:cs="Arial"/>
          <w:szCs w:val="22"/>
        </w:rPr>
        <w:t xml:space="preserve"> attraktive Job-Angebote machen.</w:t>
      </w:r>
    </w:p>
    <w:p w:rsidR="00692E61" w:rsidRDefault="00692E61" w:rsidP="001023F9">
      <w:pPr>
        <w:spacing w:line="360" w:lineRule="auto"/>
        <w:jc w:val="both"/>
        <w:rPr>
          <w:rFonts w:cs="Arial"/>
          <w:szCs w:val="22"/>
        </w:rPr>
      </w:pPr>
    </w:p>
    <w:p w:rsidR="00692E61" w:rsidRDefault="00692E61" w:rsidP="001023F9">
      <w:pPr>
        <w:spacing w:line="360" w:lineRule="auto"/>
        <w:jc w:val="both"/>
        <w:rPr>
          <w:rFonts w:cs="Arial"/>
          <w:szCs w:val="22"/>
        </w:rPr>
      </w:pPr>
      <w:r>
        <w:rPr>
          <w:rFonts w:cs="Arial"/>
          <w:szCs w:val="22"/>
        </w:rPr>
        <w:t xml:space="preserve">„Uns ist bewusst, dass </w:t>
      </w:r>
      <w:r w:rsidR="00D41985">
        <w:rPr>
          <w:rFonts w:cs="Arial"/>
          <w:szCs w:val="22"/>
        </w:rPr>
        <w:t>die grundsätzliche Berufswahl mit unterschiedlichen Faktoren zusammenhängt, etwa mit der Nähe zum Wohnort“, sagt der für Niederösterreichs Gesundheitsregionen verantwortliche LGA-Vorstand Alfred Zens. „Wir sind einer der regionalste</w:t>
      </w:r>
      <w:r w:rsidR="007C62FD">
        <w:rPr>
          <w:rFonts w:cs="Arial"/>
          <w:szCs w:val="22"/>
        </w:rPr>
        <w:t>n</w:t>
      </w:r>
      <w:r w:rsidR="00D41985">
        <w:rPr>
          <w:rFonts w:cs="Arial"/>
          <w:szCs w:val="22"/>
        </w:rPr>
        <w:t xml:space="preserve"> Arbeitgeber in Österreich: Unsere 77 Standorte sind die Garanten für den so gefragten Job vor der eigenen Haustür. Mit einer Vielzahl an Möglichkeiten zur eigenen beruflichen Entfaltung und Weiterentwicklung.</w:t>
      </w:r>
      <w:r w:rsidR="00D85521">
        <w:rPr>
          <w:rFonts w:cs="Arial"/>
          <w:szCs w:val="22"/>
        </w:rPr>
        <w:t xml:space="preserve"> Und mit einer Menge beruflicher Vorteile.</w:t>
      </w:r>
      <w:r w:rsidR="00D41985">
        <w:rPr>
          <w:rFonts w:cs="Arial"/>
          <w:szCs w:val="22"/>
        </w:rPr>
        <w:t>“</w:t>
      </w:r>
    </w:p>
    <w:p w:rsidR="00D41985" w:rsidRDefault="00D41985" w:rsidP="001023F9">
      <w:pPr>
        <w:spacing w:line="360" w:lineRule="auto"/>
        <w:jc w:val="both"/>
        <w:rPr>
          <w:rFonts w:cs="Arial"/>
          <w:szCs w:val="22"/>
        </w:rPr>
      </w:pPr>
    </w:p>
    <w:p w:rsidR="00D85521" w:rsidRDefault="00D41985" w:rsidP="001023F9">
      <w:pPr>
        <w:spacing w:line="360" w:lineRule="auto"/>
        <w:jc w:val="both"/>
        <w:rPr>
          <w:rFonts w:cs="Arial"/>
          <w:szCs w:val="22"/>
        </w:rPr>
      </w:pPr>
      <w:r>
        <w:rPr>
          <w:rFonts w:cs="Arial"/>
          <w:szCs w:val="22"/>
        </w:rPr>
        <w:t xml:space="preserve">Mit der ein- oder zweijährigen </w:t>
      </w:r>
      <w:r w:rsidR="00D85521">
        <w:rPr>
          <w:rFonts w:cs="Arial"/>
          <w:szCs w:val="22"/>
        </w:rPr>
        <w:t xml:space="preserve">(bezahlten) </w:t>
      </w:r>
      <w:r>
        <w:rPr>
          <w:rFonts w:cs="Arial"/>
          <w:szCs w:val="22"/>
        </w:rPr>
        <w:t>Ausbildung eröffnen Niederösterreichs Gesundheits- und Krankenpflegeschulen innerhalb kurzer Zeit neue berufliche Möglichkeiten im Bereich der Pflegeassistenz bzw. Pflegefachassistenz</w:t>
      </w:r>
      <w:r w:rsidR="00D85521">
        <w:rPr>
          <w:rFonts w:cs="Arial"/>
          <w:szCs w:val="22"/>
        </w:rPr>
        <w:t>. Spezielle Kooperationen mit dem Arbeitsmarktservice NÖ im Projekt „AQUA“ garantieren eine geförderte arbeitsplatznahe Qualifizierung in diesen Segmenten.</w:t>
      </w:r>
    </w:p>
    <w:p w:rsidR="00C63777" w:rsidRDefault="00C63777" w:rsidP="001023F9">
      <w:pPr>
        <w:spacing w:line="360" w:lineRule="auto"/>
        <w:jc w:val="both"/>
        <w:rPr>
          <w:rFonts w:cs="Arial"/>
          <w:szCs w:val="22"/>
        </w:rPr>
      </w:pPr>
    </w:p>
    <w:p w:rsidR="00E50A24" w:rsidRDefault="00E50A24" w:rsidP="00E50A24">
      <w:pPr>
        <w:spacing w:line="360" w:lineRule="auto"/>
        <w:jc w:val="both"/>
        <w:rPr>
          <w:rFonts w:cs="Arial"/>
          <w:szCs w:val="22"/>
        </w:rPr>
      </w:pPr>
      <w:r>
        <w:rPr>
          <w:rFonts w:cs="Arial"/>
          <w:szCs w:val="22"/>
        </w:rPr>
        <w:lastRenderedPageBreak/>
        <w:t>Eine Beschäftigung in Niederösterreichs Kliniken und Pflegezentren bringt neben w</w:t>
      </w:r>
      <w:r w:rsidRPr="00E50A24">
        <w:rPr>
          <w:rFonts w:cs="Arial"/>
          <w:szCs w:val="22"/>
        </w:rPr>
        <w:t>ohnortnahe</w:t>
      </w:r>
      <w:r>
        <w:rPr>
          <w:rFonts w:cs="Arial"/>
          <w:szCs w:val="22"/>
        </w:rPr>
        <w:t>n</w:t>
      </w:r>
      <w:r w:rsidRPr="00E50A24">
        <w:rPr>
          <w:rFonts w:cs="Arial"/>
          <w:szCs w:val="22"/>
        </w:rPr>
        <w:t xml:space="preserve"> Arbeitsplätze</w:t>
      </w:r>
      <w:r w:rsidR="007C62FD">
        <w:rPr>
          <w:rFonts w:cs="Arial"/>
          <w:szCs w:val="22"/>
        </w:rPr>
        <w:t>n</w:t>
      </w:r>
      <w:r w:rsidRPr="00E50A24">
        <w:rPr>
          <w:rFonts w:cs="Arial"/>
          <w:szCs w:val="22"/>
        </w:rPr>
        <w:t xml:space="preserve"> </w:t>
      </w:r>
      <w:r w:rsidR="007C62FD">
        <w:rPr>
          <w:rFonts w:cs="Arial"/>
          <w:szCs w:val="22"/>
        </w:rPr>
        <w:t xml:space="preserve">– </w:t>
      </w:r>
      <w:r>
        <w:rPr>
          <w:rFonts w:cs="Arial"/>
          <w:szCs w:val="22"/>
        </w:rPr>
        <w:t>samt</w:t>
      </w:r>
      <w:r w:rsidR="007C62FD">
        <w:rPr>
          <w:rFonts w:cs="Arial"/>
          <w:szCs w:val="22"/>
        </w:rPr>
        <w:t xml:space="preserve"> </w:t>
      </w:r>
      <w:r w:rsidRPr="00E50A24">
        <w:rPr>
          <w:rFonts w:cs="Arial"/>
          <w:szCs w:val="22"/>
        </w:rPr>
        <w:t>Rotations</w:t>
      </w:r>
      <w:r>
        <w:rPr>
          <w:rFonts w:cs="Arial"/>
          <w:szCs w:val="22"/>
        </w:rPr>
        <w:t xml:space="preserve">- </w:t>
      </w:r>
      <w:r w:rsidRPr="00E50A24">
        <w:rPr>
          <w:rFonts w:cs="Arial"/>
          <w:szCs w:val="22"/>
        </w:rPr>
        <w:t>und Karrieremöglichkeiten in</w:t>
      </w:r>
      <w:r w:rsidR="007C62FD">
        <w:rPr>
          <w:rFonts w:cs="Arial"/>
          <w:szCs w:val="22"/>
        </w:rPr>
        <w:t xml:space="preserve"> ganz Niederösterreich – </w:t>
      </w:r>
      <w:r>
        <w:rPr>
          <w:rFonts w:cs="Arial"/>
          <w:szCs w:val="22"/>
        </w:rPr>
        <w:t>zahlreiche</w:t>
      </w:r>
      <w:r w:rsidR="007C62FD">
        <w:rPr>
          <w:rFonts w:cs="Arial"/>
          <w:szCs w:val="22"/>
        </w:rPr>
        <w:t xml:space="preserve"> </w:t>
      </w:r>
      <w:r>
        <w:rPr>
          <w:rFonts w:cs="Arial"/>
          <w:szCs w:val="22"/>
        </w:rPr>
        <w:t>weitere berufliche Vorteile. Dazu zählen etwa:</w:t>
      </w:r>
    </w:p>
    <w:p w:rsidR="00E50A24" w:rsidRPr="00E50A24" w:rsidRDefault="00E50A24" w:rsidP="00E50A24">
      <w:pPr>
        <w:pStyle w:val="Listenabsatz"/>
        <w:numPr>
          <w:ilvl w:val="0"/>
          <w:numId w:val="1"/>
        </w:numPr>
        <w:spacing w:line="360" w:lineRule="auto"/>
        <w:jc w:val="both"/>
        <w:rPr>
          <w:rFonts w:cs="Arial"/>
          <w:szCs w:val="22"/>
        </w:rPr>
      </w:pPr>
      <w:r w:rsidRPr="00E50A24">
        <w:rPr>
          <w:rFonts w:cs="Arial"/>
          <w:szCs w:val="22"/>
        </w:rPr>
        <w:t>faire und gleiche Bezahlung für gleiche bzw. gleichwertige Arbeit</w:t>
      </w:r>
    </w:p>
    <w:p w:rsidR="00E50A24" w:rsidRPr="00E50A24" w:rsidRDefault="00E50A24" w:rsidP="00E50A24">
      <w:pPr>
        <w:pStyle w:val="Listenabsatz"/>
        <w:numPr>
          <w:ilvl w:val="0"/>
          <w:numId w:val="1"/>
        </w:numPr>
        <w:spacing w:line="360" w:lineRule="auto"/>
        <w:jc w:val="both"/>
        <w:rPr>
          <w:rFonts w:cs="Arial"/>
          <w:szCs w:val="22"/>
        </w:rPr>
      </w:pPr>
      <w:r w:rsidRPr="00E50A24">
        <w:rPr>
          <w:rFonts w:cs="Arial"/>
          <w:szCs w:val="22"/>
        </w:rPr>
        <w:t>periodische Gehaltssprünge</w:t>
      </w:r>
    </w:p>
    <w:p w:rsidR="00E50A24" w:rsidRPr="00E50A24" w:rsidRDefault="00E50A24" w:rsidP="00E50A24">
      <w:pPr>
        <w:pStyle w:val="Listenabsatz"/>
        <w:numPr>
          <w:ilvl w:val="0"/>
          <w:numId w:val="1"/>
        </w:numPr>
        <w:spacing w:line="360" w:lineRule="auto"/>
        <w:jc w:val="both"/>
        <w:rPr>
          <w:rFonts w:cs="Arial"/>
          <w:szCs w:val="22"/>
        </w:rPr>
      </w:pPr>
      <w:r w:rsidRPr="00E50A24">
        <w:rPr>
          <w:rFonts w:cs="Arial"/>
          <w:szCs w:val="22"/>
        </w:rPr>
        <w:t>attraktive Zusatzvergütungen (z.B. für Zusatz-, Einspring- und Turnusdienste)</w:t>
      </w:r>
    </w:p>
    <w:p w:rsidR="00E50A24" w:rsidRPr="00E50A24" w:rsidRDefault="00E50A24" w:rsidP="00E50A24">
      <w:pPr>
        <w:pStyle w:val="Listenabsatz"/>
        <w:numPr>
          <w:ilvl w:val="0"/>
          <w:numId w:val="1"/>
        </w:numPr>
        <w:spacing w:line="360" w:lineRule="auto"/>
        <w:jc w:val="both"/>
        <w:rPr>
          <w:rFonts w:cs="Arial"/>
          <w:szCs w:val="22"/>
        </w:rPr>
      </w:pPr>
      <w:r w:rsidRPr="00E50A24">
        <w:rPr>
          <w:rFonts w:cs="Arial"/>
          <w:szCs w:val="22"/>
        </w:rPr>
        <w:t>Gehaltsvorschüsse, Fahrkostenzuschuss</w:t>
      </w:r>
    </w:p>
    <w:p w:rsidR="00E50A24" w:rsidRDefault="00E50A24" w:rsidP="00E50A24">
      <w:pPr>
        <w:pStyle w:val="Listenabsatz"/>
        <w:numPr>
          <w:ilvl w:val="0"/>
          <w:numId w:val="1"/>
        </w:numPr>
        <w:spacing w:line="360" w:lineRule="auto"/>
        <w:jc w:val="both"/>
        <w:rPr>
          <w:rFonts w:cs="Arial"/>
          <w:szCs w:val="22"/>
        </w:rPr>
      </w:pPr>
      <w:r w:rsidRPr="00E50A24">
        <w:rPr>
          <w:rFonts w:cs="Arial"/>
          <w:szCs w:val="22"/>
        </w:rPr>
        <w:t>bezahlte Ruhepausen</w:t>
      </w:r>
    </w:p>
    <w:p w:rsidR="00E50A24" w:rsidRDefault="00E50A24" w:rsidP="00030997">
      <w:pPr>
        <w:pStyle w:val="Listenabsatz"/>
        <w:numPr>
          <w:ilvl w:val="0"/>
          <w:numId w:val="1"/>
        </w:numPr>
        <w:spacing w:line="360" w:lineRule="auto"/>
        <w:jc w:val="both"/>
        <w:rPr>
          <w:rFonts w:cs="Arial"/>
          <w:szCs w:val="22"/>
        </w:rPr>
      </w:pPr>
      <w:r w:rsidRPr="00E50A24">
        <w:rPr>
          <w:rFonts w:cs="Arial"/>
          <w:szCs w:val="22"/>
        </w:rPr>
        <w:t>Umfangreiche Aus- und Weiterbildung (eigenes Bildungsprogramm mit über 600 Veranstaltungen und mehr als 300 Themen zu fachlichen und persönlichen Weiterbildungsmöglichkeiten</w:t>
      </w:r>
      <w:r>
        <w:rPr>
          <w:rFonts w:cs="Arial"/>
          <w:szCs w:val="22"/>
        </w:rPr>
        <w:t>)</w:t>
      </w:r>
    </w:p>
    <w:p w:rsidR="00030997" w:rsidRDefault="00030997" w:rsidP="00030997">
      <w:pPr>
        <w:pStyle w:val="Listenabsatz"/>
        <w:numPr>
          <w:ilvl w:val="0"/>
          <w:numId w:val="1"/>
        </w:numPr>
        <w:spacing w:line="360" w:lineRule="auto"/>
        <w:jc w:val="both"/>
        <w:rPr>
          <w:rFonts w:cs="Arial"/>
          <w:szCs w:val="22"/>
        </w:rPr>
      </w:pPr>
      <w:r w:rsidRPr="00030997">
        <w:rPr>
          <w:rFonts w:cs="Arial"/>
          <w:szCs w:val="22"/>
        </w:rPr>
        <w:t xml:space="preserve">Zahlreiche Maßnahmen zur besseren </w:t>
      </w:r>
      <w:r w:rsidR="00E50A24" w:rsidRPr="00030997">
        <w:rPr>
          <w:rFonts w:cs="Arial"/>
          <w:szCs w:val="22"/>
        </w:rPr>
        <w:t xml:space="preserve">Vereinbarkeit </w:t>
      </w:r>
      <w:r w:rsidR="007C62FD">
        <w:rPr>
          <w:rFonts w:cs="Arial"/>
          <w:szCs w:val="22"/>
        </w:rPr>
        <w:t xml:space="preserve">von </w:t>
      </w:r>
      <w:r w:rsidR="00E50A24" w:rsidRPr="00030997">
        <w:rPr>
          <w:rFonts w:cs="Arial"/>
          <w:szCs w:val="22"/>
        </w:rPr>
        <w:t>Familie und Beruf</w:t>
      </w:r>
      <w:r>
        <w:rPr>
          <w:rFonts w:cs="Arial"/>
          <w:szCs w:val="22"/>
        </w:rPr>
        <w:t>, wie etwa:</w:t>
      </w:r>
    </w:p>
    <w:p w:rsidR="00030997" w:rsidRDefault="00E50A24" w:rsidP="00030997">
      <w:pPr>
        <w:pStyle w:val="Listenabsatz"/>
        <w:numPr>
          <w:ilvl w:val="1"/>
          <w:numId w:val="1"/>
        </w:numPr>
        <w:spacing w:line="360" w:lineRule="auto"/>
        <w:jc w:val="both"/>
        <w:rPr>
          <w:rFonts w:cs="Arial"/>
          <w:szCs w:val="22"/>
        </w:rPr>
      </w:pPr>
      <w:r w:rsidRPr="00030997">
        <w:rPr>
          <w:rFonts w:cs="Arial"/>
          <w:szCs w:val="22"/>
        </w:rPr>
        <w:t>Kinderzuschuss</w:t>
      </w:r>
    </w:p>
    <w:p w:rsidR="00030997" w:rsidRDefault="00E50A24" w:rsidP="00030997">
      <w:pPr>
        <w:pStyle w:val="Listenabsatz"/>
        <w:numPr>
          <w:ilvl w:val="1"/>
          <w:numId w:val="1"/>
        </w:numPr>
        <w:spacing w:line="360" w:lineRule="auto"/>
        <w:jc w:val="both"/>
        <w:rPr>
          <w:rFonts w:cs="Arial"/>
          <w:szCs w:val="22"/>
        </w:rPr>
      </w:pPr>
      <w:r w:rsidRPr="00E50A24">
        <w:rPr>
          <w:rFonts w:cs="Arial"/>
          <w:szCs w:val="22"/>
        </w:rPr>
        <w:t>Betriebskindergärten an 12 Klinikstandorten in ganz N</w:t>
      </w:r>
      <w:r w:rsidR="00030997">
        <w:rPr>
          <w:rFonts w:cs="Arial"/>
          <w:szCs w:val="22"/>
        </w:rPr>
        <w:t>Ö</w:t>
      </w:r>
      <w:r w:rsidRPr="00E50A24">
        <w:rPr>
          <w:rFonts w:cs="Arial"/>
          <w:szCs w:val="22"/>
        </w:rPr>
        <w:t xml:space="preserve"> (Betreuungsplätze für Kinder ab dem 1. Lebensjahr)</w:t>
      </w:r>
    </w:p>
    <w:p w:rsidR="00030997" w:rsidRDefault="00E50A24" w:rsidP="00030997">
      <w:pPr>
        <w:pStyle w:val="Listenabsatz"/>
        <w:numPr>
          <w:ilvl w:val="1"/>
          <w:numId w:val="1"/>
        </w:numPr>
        <w:spacing w:line="360" w:lineRule="auto"/>
        <w:jc w:val="both"/>
        <w:rPr>
          <w:rFonts w:cs="Arial"/>
          <w:szCs w:val="22"/>
        </w:rPr>
      </w:pPr>
      <w:r w:rsidRPr="00030997">
        <w:rPr>
          <w:rFonts w:cs="Arial"/>
          <w:szCs w:val="22"/>
        </w:rPr>
        <w:t>Ferienbetreuung</w:t>
      </w:r>
    </w:p>
    <w:p w:rsidR="00E50A24" w:rsidRDefault="00E50A24" w:rsidP="00030997">
      <w:pPr>
        <w:pStyle w:val="Listenabsatz"/>
        <w:numPr>
          <w:ilvl w:val="1"/>
          <w:numId w:val="1"/>
        </w:numPr>
        <w:spacing w:line="360" w:lineRule="auto"/>
        <w:jc w:val="both"/>
        <w:rPr>
          <w:rFonts w:cs="Arial"/>
          <w:szCs w:val="22"/>
        </w:rPr>
      </w:pPr>
      <w:r w:rsidRPr="00030997">
        <w:rPr>
          <w:rFonts w:cs="Arial"/>
          <w:szCs w:val="22"/>
        </w:rPr>
        <w:t>Studien-/Lehrlingsbeihilfen</w:t>
      </w:r>
    </w:p>
    <w:p w:rsidR="00D85521" w:rsidRDefault="00D85521" w:rsidP="001023F9">
      <w:pPr>
        <w:spacing w:line="360" w:lineRule="auto"/>
        <w:jc w:val="both"/>
        <w:rPr>
          <w:rFonts w:cs="Arial"/>
          <w:szCs w:val="22"/>
        </w:rPr>
      </w:pPr>
    </w:p>
    <w:p w:rsidR="00D85521" w:rsidRDefault="00D85521" w:rsidP="001023F9">
      <w:pPr>
        <w:spacing w:line="360" w:lineRule="auto"/>
        <w:jc w:val="both"/>
        <w:rPr>
          <w:rFonts w:cs="Arial"/>
          <w:szCs w:val="22"/>
        </w:rPr>
      </w:pPr>
      <w:r>
        <w:rPr>
          <w:rFonts w:cs="Arial"/>
          <w:szCs w:val="22"/>
        </w:rPr>
        <w:t xml:space="preserve">Nähere Details zu Ausbildungsmöglichkeiten und Jobangeboten gibt es online unter </w:t>
      </w:r>
      <w:r w:rsidRPr="00D85521">
        <w:rPr>
          <w:rFonts w:cs="Arial"/>
          <w:b/>
          <w:szCs w:val="22"/>
        </w:rPr>
        <w:t>karriere.noe-lga.at</w:t>
      </w:r>
      <w:r>
        <w:rPr>
          <w:rFonts w:cs="Arial"/>
          <w:szCs w:val="22"/>
        </w:rPr>
        <w:t xml:space="preserve"> bzw. </w:t>
      </w:r>
      <w:r w:rsidRPr="00D85521">
        <w:rPr>
          <w:rFonts w:cs="Arial"/>
          <w:b/>
          <w:szCs w:val="22"/>
        </w:rPr>
        <w:t>pflegeschulen.noe-lga.at</w:t>
      </w:r>
      <w:r>
        <w:rPr>
          <w:rFonts w:cs="Arial"/>
          <w:szCs w:val="22"/>
        </w:rPr>
        <w:t>.</w:t>
      </w:r>
    </w:p>
    <w:p w:rsidR="00D85521" w:rsidRDefault="00D85521" w:rsidP="001023F9">
      <w:pPr>
        <w:spacing w:line="360" w:lineRule="auto"/>
        <w:jc w:val="both"/>
        <w:rPr>
          <w:rFonts w:cs="Arial"/>
          <w:szCs w:val="22"/>
        </w:rPr>
      </w:pPr>
    </w:p>
    <w:p w:rsidR="00D85521" w:rsidRDefault="00D85521" w:rsidP="001023F9">
      <w:pPr>
        <w:spacing w:line="360" w:lineRule="auto"/>
        <w:jc w:val="both"/>
        <w:rPr>
          <w:rFonts w:cs="Arial"/>
          <w:szCs w:val="22"/>
        </w:rPr>
      </w:pPr>
      <w:r>
        <w:rPr>
          <w:rFonts w:cs="Arial"/>
          <w:szCs w:val="22"/>
        </w:rPr>
        <w:t>„Wir sind es gewohnt, den Niederösterreicherinnen und Niederösterreichern in allen Lebenslagen – von der Geburt bis zur Pflege im hohen Alter – zur Seite zu stehen“</w:t>
      </w:r>
      <w:r w:rsidR="00E50A24">
        <w:rPr>
          <w:rFonts w:cs="Arial"/>
          <w:szCs w:val="22"/>
        </w:rPr>
        <w:t>, so</w:t>
      </w:r>
      <w:r>
        <w:rPr>
          <w:rFonts w:cs="Arial"/>
          <w:szCs w:val="22"/>
        </w:rPr>
        <w:t xml:space="preserve"> Kogler</w:t>
      </w:r>
      <w:r w:rsidR="00E50A24">
        <w:rPr>
          <w:rFonts w:cs="Arial"/>
          <w:szCs w:val="22"/>
        </w:rPr>
        <w:t xml:space="preserve"> und Zens</w:t>
      </w:r>
      <w:r>
        <w:rPr>
          <w:rFonts w:cs="Arial"/>
          <w:szCs w:val="22"/>
        </w:rPr>
        <w:t>. „Unser Versprechen, für das ganze Land da zu sein, endet aber nicht bei der Gesundheitsversorgung.“</w:t>
      </w:r>
    </w:p>
    <w:p w:rsidR="00056426" w:rsidRDefault="00056426" w:rsidP="001023F9">
      <w:pPr>
        <w:spacing w:line="360" w:lineRule="auto"/>
        <w:jc w:val="both"/>
        <w:rPr>
          <w:rFonts w:cs="Arial"/>
          <w:szCs w:val="22"/>
        </w:rPr>
      </w:pPr>
    </w:p>
    <w:p w:rsidR="00056426" w:rsidRPr="00D85521" w:rsidRDefault="00056426" w:rsidP="001023F9">
      <w:pPr>
        <w:spacing w:line="360" w:lineRule="auto"/>
        <w:jc w:val="both"/>
        <w:rPr>
          <w:rFonts w:cs="Arial"/>
          <w:szCs w:val="22"/>
        </w:rPr>
      </w:pPr>
      <w:proofErr w:type="spellStart"/>
      <w:r>
        <w:rPr>
          <w:rFonts w:cs="Arial"/>
          <w:szCs w:val="22"/>
        </w:rPr>
        <w:t>Fotocredit</w:t>
      </w:r>
      <w:proofErr w:type="spellEnd"/>
      <w:r>
        <w:rPr>
          <w:rFonts w:cs="Arial"/>
          <w:szCs w:val="22"/>
        </w:rPr>
        <w:t>: NÖ LGA/Philipp Monihart</w:t>
      </w:r>
      <w:bookmarkStart w:id="0" w:name="_GoBack"/>
      <w:bookmarkEnd w:id="0"/>
    </w:p>
    <w:p w:rsidR="006A1456" w:rsidRDefault="006A1456" w:rsidP="006A1456">
      <w:pPr>
        <w:autoSpaceDE w:val="0"/>
        <w:autoSpaceDN w:val="0"/>
        <w:adjustRightInd w:val="0"/>
        <w:spacing w:line="360" w:lineRule="auto"/>
        <w:jc w:val="both"/>
        <w:rPr>
          <w:rFonts w:cs="Arial"/>
          <w:bCs/>
          <w:color w:val="151616"/>
          <w:szCs w:val="22"/>
        </w:rPr>
      </w:pPr>
    </w:p>
    <w:p w:rsidR="006A1456" w:rsidRDefault="006A1456" w:rsidP="006A1456">
      <w:pPr>
        <w:autoSpaceDE w:val="0"/>
        <w:autoSpaceDN w:val="0"/>
        <w:adjustRightInd w:val="0"/>
        <w:spacing w:line="360" w:lineRule="auto"/>
        <w:jc w:val="both"/>
        <w:rPr>
          <w:rFonts w:cs="Arial"/>
          <w:b/>
          <w:bCs/>
          <w:color w:val="151616"/>
          <w:szCs w:val="22"/>
        </w:rPr>
      </w:pPr>
      <w:r>
        <w:rPr>
          <w:rFonts w:cs="Arial"/>
          <w:b/>
          <w:bCs/>
          <w:color w:val="151616"/>
          <w:szCs w:val="22"/>
        </w:rPr>
        <w:t>MEDIENKONTAKT</w:t>
      </w:r>
    </w:p>
    <w:p w:rsidR="006A1456" w:rsidRDefault="00844EEB" w:rsidP="006A1456">
      <w:pPr>
        <w:autoSpaceDE w:val="0"/>
        <w:autoSpaceDN w:val="0"/>
        <w:adjustRightInd w:val="0"/>
        <w:spacing w:line="360" w:lineRule="auto"/>
        <w:rPr>
          <w:rFonts w:cs="Arial"/>
          <w:color w:val="151616"/>
          <w:szCs w:val="22"/>
        </w:rPr>
      </w:pPr>
      <w:r>
        <w:rPr>
          <w:rFonts w:cs="Arial"/>
          <w:color w:val="151616"/>
          <w:szCs w:val="22"/>
        </w:rPr>
        <w:t>medienservice@noe-lga.at</w:t>
      </w:r>
      <w:r w:rsidR="006A1456">
        <w:rPr>
          <w:rFonts w:cs="Arial"/>
          <w:color w:val="151616"/>
          <w:szCs w:val="22"/>
        </w:rPr>
        <w:t xml:space="preserve"> </w:t>
      </w:r>
    </w:p>
    <w:p w:rsidR="004E5533" w:rsidRDefault="004E5533" w:rsidP="004E5533">
      <w:pPr>
        <w:tabs>
          <w:tab w:val="left" w:pos="1140"/>
        </w:tabs>
      </w:pPr>
    </w:p>
    <w:sectPr w:rsidR="004E5533" w:rsidSect="004E5533">
      <w:headerReference w:type="default" r:id="rId9"/>
      <w:pgSz w:w="11906" w:h="16838"/>
      <w:pgMar w:top="2978"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F32" w:rsidRDefault="00F17F32" w:rsidP="004E5533">
      <w:pPr>
        <w:spacing w:line="240" w:lineRule="auto"/>
      </w:pPr>
      <w:r>
        <w:separator/>
      </w:r>
    </w:p>
  </w:endnote>
  <w:endnote w:type="continuationSeparator" w:id="0">
    <w:p w:rsidR="00F17F32" w:rsidRDefault="00F17F32" w:rsidP="004E55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F32" w:rsidRDefault="00F17F32" w:rsidP="004E5533">
      <w:pPr>
        <w:spacing w:line="240" w:lineRule="auto"/>
      </w:pPr>
      <w:r>
        <w:separator/>
      </w:r>
    </w:p>
  </w:footnote>
  <w:footnote w:type="continuationSeparator" w:id="0">
    <w:p w:rsidR="00F17F32" w:rsidRDefault="00F17F32" w:rsidP="004E55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533" w:rsidRDefault="004E5533">
    <w:pPr>
      <w:pStyle w:val="Kopfzeile"/>
    </w:pPr>
    <w:r w:rsidRPr="00D26046">
      <w:rPr>
        <w:noProof/>
        <w:lang w:val="de-AT" w:eastAsia="de-AT"/>
      </w:rPr>
      <w:drawing>
        <wp:anchor distT="0" distB="0" distL="114300" distR="114300" simplePos="0" relativeHeight="251659264" behindDoc="1" locked="0" layoutInCell="1" allowOverlap="1" wp14:anchorId="721680DD" wp14:editId="645A968B">
          <wp:simplePos x="0" y="0"/>
          <wp:positionH relativeFrom="margin">
            <wp:posOffset>4140835</wp:posOffset>
          </wp:positionH>
          <wp:positionV relativeFrom="paragraph">
            <wp:posOffset>-71755</wp:posOffset>
          </wp:positionV>
          <wp:extent cx="1951200" cy="1008000"/>
          <wp:effectExtent l="0" t="0" r="0" b="1905"/>
          <wp:wrapTight wrapText="bothSides">
            <wp:wrapPolygon edited="0">
              <wp:start x="16664" y="0"/>
              <wp:lineTo x="2531" y="2858"/>
              <wp:lineTo x="1688" y="3267"/>
              <wp:lineTo x="1688" y="6533"/>
              <wp:lineTo x="0" y="8166"/>
              <wp:lineTo x="0" y="12250"/>
              <wp:lineTo x="6117" y="13066"/>
              <wp:lineTo x="0" y="19191"/>
              <wp:lineTo x="0" y="21233"/>
              <wp:lineTo x="6750" y="21233"/>
              <wp:lineTo x="21305" y="21233"/>
              <wp:lineTo x="21305" y="19599"/>
              <wp:lineTo x="19828" y="13066"/>
              <wp:lineTo x="21305" y="11841"/>
              <wp:lineTo x="21305" y="7758"/>
              <wp:lineTo x="18984" y="6533"/>
              <wp:lineTo x="20461" y="4900"/>
              <wp:lineTo x="20250" y="0"/>
              <wp:lineTo x="16664" y="0"/>
            </wp:wrapPolygon>
          </wp:wrapTight>
          <wp:docPr id="14" name="Grafik 14" descr="V:\Holding UK\PR\NÖ LGA\Logo und Vorlagen\Vorlagen Office\NLGA_Logo_2021_4c_mit_Claim_blau_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olding UK\PR\NÖ LGA\Logo und Vorlagen\Vorlagen Office\NLGA_Logo_2021_4c_mit_Claim_blau_l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1200" cy="100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9701D"/>
    <w:multiLevelType w:val="hybridMultilevel"/>
    <w:tmpl w:val="A1F826C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E61"/>
    <w:rsid w:val="00030997"/>
    <w:rsid w:val="000523A0"/>
    <w:rsid w:val="00056426"/>
    <w:rsid w:val="000912C6"/>
    <w:rsid w:val="000A4516"/>
    <w:rsid w:val="001023F9"/>
    <w:rsid w:val="00334B40"/>
    <w:rsid w:val="00352631"/>
    <w:rsid w:val="003D2B89"/>
    <w:rsid w:val="0049370C"/>
    <w:rsid w:val="004E5533"/>
    <w:rsid w:val="004F76DD"/>
    <w:rsid w:val="00692E61"/>
    <w:rsid w:val="006A1456"/>
    <w:rsid w:val="007C62FD"/>
    <w:rsid w:val="00844EEB"/>
    <w:rsid w:val="008800B0"/>
    <w:rsid w:val="00A01A59"/>
    <w:rsid w:val="00A03DAC"/>
    <w:rsid w:val="00C63777"/>
    <w:rsid w:val="00D35771"/>
    <w:rsid w:val="00D41985"/>
    <w:rsid w:val="00D85521"/>
    <w:rsid w:val="00DA4FDC"/>
    <w:rsid w:val="00E50A24"/>
    <w:rsid w:val="00E62769"/>
    <w:rsid w:val="00F17F32"/>
    <w:rsid w:val="00FC7FAE"/>
    <w:rsid w:val="00FE161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864BE83"/>
  <w14:defaultImageDpi w14:val="330"/>
  <w15:chartTrackingRefBased/>
  <w15:docId w15:val="{09DB4A60-937C-40DC-88DF-2D637C62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1456"/>
    <w:pPr>
      <w:spacing w:after="0" w:line="380" w:lineRule="exact"/>
    </w:pPr>
    <w:rPr>
      <w:rFonts w:ascii="Arial" w:eastAsia="Times New Roman" w:hAnsi="Arial" w:cs="Times New Roman"/>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E553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E5533"/>
  </w:style>
  <w:style w:type="paragraph" w:styleId="Fuzeile">
    <w:name w:val="footer"/>
    <w:basedOn w:val="Standard"/>
    <w:link w:val="FuzeileZchn"/>
    <w:uiPriority w:val="99"/>
    <w:unhideWhenUsed/>
    <w:rsid w:val="004E553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E5533"/>
  </w:style>
  <w:style w:type="paragraph" w:customStyle="1" w:styleId="Anschrift">
    <w:name w:val="Anschrift"/>
    <w:basedOn w:val="Standard"/>
    <w:rsid w:val="004E5533"/>
    <w:pPr>
      <w:spacing w:line="300" w:lineRule="exact"/>
    </w:pPr>
  </w:style>
  <w:style w:type="paragraph" w:customStyle="1" w:styleId="InfoBlock">
    <w:name w:val="Info Block"/>
    <w:basedOn w:val="Standard"/>
    <w:rsid w:val="004E5533"/>
    <w:pPr>
      <w:tabs>
        <w:tab w:val="right" w:pos="1418"/>
        <w:tab w:val="left" w:pos="1531"/>
      </w:tabs>
      <w:spacing w:line="310" w:lineRule="exact"/>
    </w:pPr>
    <w:rPr>
      <w:sz w:val="19"/>
    </w:rPr>
  </w:style>
  <w:style w:type="paragraph" w:customStyle="1" w:styleId="Adressblockunten">
    <w:name w:val="Adressblock unten"/>
    <w:basedOn w:val="Fuzeile"/>
    <w:rsid w:val="004E5533"/>
    <w:pPr>
      <w:spacing w:line="230" w:lineRule="exact"/>
      <w:jc w:val="center"/>
    </w:pPr>
    <w:rPr>
      <w:color w:val="5D7EA9"/>
      <w:sz w:val="19"/>
    </w:rPr>
  </w:style>
  <w:style w:type="character" w:styleId="Hyperlink">
    <w:name w:val="Hyperlink"/>
    <w:basedOn w:val="Absatz-Standardschriftart"/>
    <w:uiPriority w:val="99"/>
    <w:unhideWhenUsed/>
    <w:rsid w:val="00D85521"/>
    <w:rPr>
      <w:color w:val="0563C1" w:themeColor="hyperlink"/>
      <w:u w:val="single"/>
    </w:rPr>
  </w:style>
  <w:style w:type="paragraph" w:styleId="Listenabsatz">
    <w:name w:val="List Paragraph"/>
    <w:basedOn w:val="Standard"/>
    <w:uiPriority w:val="34"/>
    <w:qFormat/>
    <w:rsid w:val="00E50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Public%20VORST\Vorlagen%20Office\Vorlage%20Pressetex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Pressetext.dotx</Template>
  <TotalTime>0</TotalTime>
  <Pages>3</Pages>
  <Words>403</Words>
  <Characters>2540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NOELKH</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Hofer Matthias, NÖ Landesgesundheitsagentur</dc:creator>
  <cp:keywords/>
  <dc:description/>
  <cp:lastModifiedBy>Mlcoch Sabine, NÖ Landesgesundheitsagentur</cp:lastModifiedBy>
  <cp:revision>2</cp:revision>
  <dcterms:created xsi:type="dcterms:W3CDTF">2023-06-09T09:29:00Z</dcterms:created>
  <dcterms:modified xsi:type="dcterms:W3CDTF">2023-06-09T09:29:00Z</dcterms:modified>
</cp:coreProperties>
</file>